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C5892" w14:textId="65408E05" w:rsidR="00092834" w:rsidRDefault="00980C99">
      <w:r>
        <w:rPr>
          <w:noProof/>
        </w:rPr>
        <w:drawing>
          <wp:anchor distT="0" distB="0" distL="114300" distR="114300" simplePos="0" relativeHeight="251694080" behindDoc="0" locked="0" layoutInCell="1" allowOverlap="1" wp14:anchorId="7EC0926D" wp14:editId="2555910F">
            <wp:simplePos x="0" y="0"/>
            <wp:positionH relativeFrom="margin">
              <wp:posOffset>-188595</wp:posOffset>
            </wp:positionH>
            <wp:positionV relativeFrom="paragraph">
              <wp:posOffset>7696200</wp:posOffset>
            </wp:positionV>
            <wp:extent cx="6159500" cy="266700"/>
            <wp:effectExtent l="0" t="0" r="0" b="0"/>
            <wp:wrapNone/>
            <wp:docPr id="17" name="Picture 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6" b="93821"/>
                    <a:stretch/>
                  </pic:blipFill>
                  <pic:spPr bwMode="auto">
                    <a:xfrm>
                      <a:off x="0" y="0"/>
                      <a:ext cx="61595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4A2728B" wp14:editId="51D85908">
            <wp:simplePos x="0" y="0"/>
            <wp:positionH relativeFrom="page">
              <wp:posOffset>685800</wp:posOffset>
            </wp:positionH>
            <wp:positionV relativeFrom="paragraph">
              <wp:posOffset>6438900</wp:posOffset>
            </wp:positionV>
            <wp:extent cx="6159500" cy="266700"/>
            <wp:effectExtent l="0" t="0" r="0" b="0"/>
            <wp:wrapNone/>
            <wp:docPr id="11" name="Picture 1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6" b="93821"/>
                    <a:stretch/>
                  </pic:blipFill>
                  <pic:spPr bwMode="auto">
                    <a:xfrm>
                      <a:off x="0" y="0"/>
                      <a:ext cx="61595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4EC64E3" wp14:editId="78955172">
            <wp:simplePos x="0" y="0"/>
            <wp:positionH relativeFrom="margin">
              <wp:posOffset>-213995</wp:posOffset>
            </wp:positionH>
            <wp:positionV relativeFrom="paragraph">
              <wp:posOffset>4953000</wp:posOffset>
            </wp:positionV>
            <wp:extent cx="6159500" cy="266700"/>
            <wp:effectExtent l="0" t="0" r="0" b="0"/>
            <wp:wrapNone/>
            <wp:docPr id="15" name="Picture 1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6" b="93821"/>
                    <a:stretch/>
                  </pic:blipFill>
                  <pic:spPr bwMode="auto">
                    <a:xfrm>
                      <a:off x="0" y="0"/>
                      <a:ext cx="61595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71">
        <w:rPr>
          <w:noProof/>
        </w:rPr>
        <w:drawing>
          <wp:anchor distT="0" distB="0" distL="114300" distR="114300" simplePos="0" relativeHeight="251692032" behindDoc="0" locked="0" layoutInCell="1" allowOverlap="1" wp14:anchorId="2DF91E1D" wp14:editId="34816F72">
            <wp:simplePos x="0" y="0"/>
            <wp:positionH relativeFrom="margin">
              <wp:posOffset>-226695</wp:posOffset>
            </wp:positionH>
            <wp:positionV relativeFrom="paragraph">
              <wp:posOffset>3924300</wp:posOffset>
            </wp:positionV>
            <wp:extent cx="6159500" cy="266700"/>
            <wp:effectExtent l="0" t="0" r="0" b="0"/>
            <wp:wrapNone/>
            <wp:docPr id="16" name="Picture 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6" b="93821"/>
                    <a:stretch/>
                  </pic:blipFill>
                  <pic:spPr bwMode="auto">
                    <a:xfrm>
                      <a:off x="0" y="0"/>
                      <a:ext cx="61595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7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1B5774" wp14:editId="7E067D37">
                <wp:simplePos x="0" y="0"/>
                <wp:positionH relativeFrom="margin">
                  <wp:posOffset>-304800</wp:posOffset>
                </wp:positionH>
                <wp:positionV relativeFrom="paragraph">
                  <wp:posOffset>1270000</wp:posOffset>
                </wp:positionV>
                <wp:extent cx="6197600" cy="7416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741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809E5" w14:textId="04C729D0" w:rsidR="004E220E" w:rsidRPr="00954D2A" w:rsidRDefault="004E220E" w:rsidP="00954D2A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54D2A">
                              <w:rPr>
                                <w:rFonts w:ascii="Maiandra GD" w:hAnsi="Maiandra G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Guidance for Primary School Staff</w:t>
                            </w:r>
                          </w:p>
                          <w:p w14:paraId="4954FB15" w14:textId="741D222D" w:rsidR="00F565D7" w:rsidRPr="00F565D7" w:rsidRDefault="00BF55EE" w:rsidP="00F565D7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Th</w:t>
                            </w:r>
                            <w:r w:rsidR="00DB4A84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is year’s Lent</w:t>
                            </w: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resources are inspired by </w:t>
                            </w:r>
                            <w:r w:rsidR="00F565D7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Pope Francis’s</w:t>
                            </w:r>
                            <w:r w:rsidR="00DB4A84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call to </w:t>
                            </w:r>
                            <w:r w:rsidR="00F565D7" w:rsidRPr="00F565D7">
                              <w:rPr>
                                <w:rFonts w:ascii="Maiandra GD" w:hAnsi="Maiandra G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“Build bridges, not </w:t>
                            </w:r>
                            <w:proofErr w:type="gramStart"/>
                            <w:r w:rsidR="00F565D7" w:rsidRPr="00F565D7">
                              <w:rPr>
                                <w:rFonts w:ascii="Maiandra GD" w:hAnsi="Maiandra GD"/>
                                <w:b/>
                                <w:bCs/>
                                <w:sz w:val="28"/>
                                <w:szCs w:val="28"/>
                              </w:rPr>
                              <w:t>walls .</w:t>
                            </w:r>
                            <w:proofErr w:type="gramEnd"/>
                            <w:r w:rsidR="00F565D7" w:rsidRPr="00F565D7">
                              <w:rPr>
                                <w:rFonts w:ascii="Maiandra GD" w:hAnsi="Maiandra G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. talk to one another, listen to each other, walk together</w:t>
                            </w:r>
                            <w:r w:rsidR="00DB4A84">
                              <w:rPr>
                                <w:rFonts w:ascii="Maiandra GD" w:hAnsi="Maiandra GD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F565D7" w:rsidRPr="00F565D7">
                              <w:rPr>
                                <w:rFonts w:ascii="Maiandra GD" w:hAnsi="Maiandra GD"/>
                                <w:b/>
                                <w:bCs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75848819" w14:textId="316425A6" w:rsidR="004E220E" w:rsidRPr="004E220E" w:rsidRDefault="00DB4A84" w:rsidP="004E220E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Activities encourage children to </w:t>
                            </w:r>
                            <w:r w:rsidR="00954D2A" w:rsidRPr="00954D2A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form meaningful connections with others.</w:t>
                            </w:r>
                            <w:r w:rsidR="00954D2A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220E" w:rsidRPr="004E220E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It is up to you as a school how you would like to use them, but below is a guide which you can work through with the children.</w:t>
                            </w:r>
                          </w:p>
                          <w:p w14:paraId="78662782" w14:textId="2F85D566" w:rsidR="004E220E" w:rsidRPr="00AE453B" w:rsidRDefault="004E220E" w:rsidP="004E220E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AE453B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There are also some short connection activities for staff, which you could incorporate into staff meeting</w:t>
                            </w:r>
                            <w:r w:rsidR="00954D2A" w:rsidRPr="00AE453B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s during Lent</w:t>
                            </w:r>
                            <w:r w:rsidRPr="00AE453B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2068CF5" w14:textId="77777777" w:rsidR="004E220E" w:rsidRPr="00AE453B" w:rsidRDefault="004E220E" w:rsidP="004E220E">
                            <w:pPr>
                              <w:rPr>
                                <w:rFonts w:ascii="Maiandra GD" w:hAnsi="Maiandra G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05A47AE" w14:textId="77777777" w:rsidR="004E220E" w:rsidRPr="00980C99" w:rsidRDefault="004E220E" w:rsidP="004E22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0C99"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Opening whole school or class assembly: </w:t>
                            </w:r>
                          </w:p>
                          <w:p w14:paraId="327CAC4A" w14:textId="79755616" w:rsidR="004E220E" w:rsidRPr="004E220E" w:rsidRDefault="004E220E" w:rsidP="004E220E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4E220E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To introduce the theme of </w:t>
                            </w:r>
                            <w:r w:rsidR="00954D2A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‘Building Bridges’ and connecting with others. </w:t>
                            </w:r>
                          </w:p>
                          <w:p w14:paraId="73EA67B3" w14:textId="77777777" w:rsidR="004E220E" w:rsidRPr="001F4B7A" w:rsidRDefault="004E220E" w:rsidP="004E220E">
                            <w:pPr>
                              <w:rPr>
                                <w:rFonts w:ascii="Maiandra GD" w:hAnsi="Maiandra G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2992F8C" w14:textId="33B1AB23" w:rsidR="004E220E" w:rsidRPr="00980C99" w:rsidRDefault="004E220E" w:rsidP="004E22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0C99"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EYFS to Year 6 </w:t>
                            </w:r>
                            <w:r w:rsidR="00391E6B" w:rsidRPr="00980C99"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lessons</w:t>
                            </w:r>
                            <w:r w:rsidRPr="00980C99"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: </w:t>
                            </w:r>
                          </w:p>
                          <w:p w14:paraId="49C1C887" w14:textId="389C92B5" w:rsidR="004E220E" w:rsidRPr="004E220E" w:rsidRDefault="004E220E" w:rsidP="004E220E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4E220E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This includes a recap of the</w:t>
                            </w:r>
                            <w:r w:rsidR="00954D2A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theme </w:t>
                            </w:r>
                            <w:r w:rsidRPr="004E220E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and assigns each year group with a superpower and monster. </w:t>
                            </w:r>
                            <w:r w:rsidR="00391E6B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Children complete</w:t>
                            </w:r>
                            <w:r w:rsidRPr="004E220E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 xml:space="preserve"> an activity related to their superpower.</w:t>
                            </w:r>
                          </w:p>
                          <w:p w14:paraId="2A36C581" w14:textId="77777777" w:rsidR="004E220E" w:rsidRPr="004E220E" w:rsidRDefault="004E220E" w:rsidP="004E220E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14:paraId="1243A3E8" w14:textId="77777777" w:rsidR="004E220E" w:rsidRPr="00980C99" w:rsidRDefault="004E220E" w:rsidP="004E22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0C99"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Additional Connection Activities: </w:t>
                            </w:r>
                          </w:p>
                          <w:p w14:paraId="47F3BE0B" w14:textId="01A32BF6" w:rsidR="004E220E" w:rsidRPr="004E220E" w:rsidRDefault="004E220E" w:rsidP="004E220E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4E220E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A bank of optional resources as lesson starters/activities to practi</w:t>
                            </w:r>
                            <w:r w:rsidR="00391E6B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c</w:t>
                            </w:r>
                            <w:r w:rsidRPr="004E220E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e connection.</w:t>
                            </w:r>
                          </w:p>
                          <w:p w14:paraId="6CCE7FC3" w14:textId="77777777" w:rsidR="004E220E" w:rsidRPr="004E220E" w:rsidRDefault="004E220E" w:rsidP="004E220E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</w:p>
                          <w:p w14:paraId="49085EE4" w14:textId="1B7F100E" w:rsidR="004E220E" w:rsidRPr="00980C99" w:rsidRDefault="00391E6B" w:rsidP="004E22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80C99"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Final</w:t>
                            </w:r>
                            <w:r w:rsidR="004E220E" w:rsidRPr="00980C99">
                              <w:rPr>
                                <w:rFonts w:ascii="Maiandra GD" w:hAnsi="Maiandra G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whole school or class assembly: </w:t>
                            </w:r>
                          </w:p>
                          <w:p w14:paraId="612D1ED4" w14:textId="77777777" w:rsidR="004E220E" w:rsidRPr="004E220E" w:rsidRDefault="004E220E" w:rsidP="004E220E">
                            <w:pPr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</w:pPr>
                            <w:r w:rsidRPr="004E220E">
                              <w:rPr>
                                <w:rFonts w:ascii="Maiandra GD" w:hAnsi="Maiandra GD"/>
                                <w:sz w:val="28"/>
                                <w:szCs w:val="28"/>
                              </w:rPr>
                              <w:t>Final assembly, giving each year group an opportunity to share what they have done during the week.</w:t>
                            </w:r>
                          </w:p>
                          <w:p w14:paraId="1B04883B" w14:textId="77777777" w:rsidR="004E220E" w:rsidRDefault="004E220E" w:rsidP="004E220E"/>
                          <w:p w14:paraId="17EAF16A" w14:textId="77777777" w:rsidR="004E220E" w:rsidRDefault="004E220E" w:rsidP="004E220E"/>
                          <w:p w14:paraId="2B3C28E8" w14:textId="77777777" w:rsidR="004E220E" w:rsidRDefault="004E220E" w:rsidP="004E220E"/>
                          <w:p w14:paraId="3DFA0501" w14:textId="77777777" w:rsidR="004E220E" w:rsidRDefault="004E220E" w:rsidP="004E220E"/>
                          <w:p w14:paraId="610AEBEC" w14:textId="77777777" w:rsidR="004E220E" w:rsidRDefault="004E22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B577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4pt;margin-top:100pt;width:488pt;height:58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" filled="f" stroked="f" strokeweight=".5pt">
                <v:textbox>
                  <w:txbxContent>
                    <w:p w14:paraId="63C809E5" w14:textId="04C729D0" w:rsidR="004E220E" w:rsidRPr="00954D2A" w:rsidRDefault="004E220E" w:rsidP="00954D2A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954D2A">
                        <w:rPr>
                          <w:rFonts w:ascii="Maiandra GD" w:hAnsi="Maiandra GD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Guidance for Primary School Staff</w:t>
                      </w:r>
                    </w:p>
                    <w:p w14:paraId="4954FB15" w14:textId="741D222D" w:rsidR="00F565D7" w:rsidRPr="00F565D7" w:rsidRDefault="00BF55EE" w:rsidP="00F565D7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>Th</w:t>
                      </w:r>
                      <w:r w:rsidR="00DB4A84">
                        <w:rPr>
                          <w:rFonts w:ascii="Maiandra GD" w:hAnsi="Maiandra GD"/>
                          <w:sz w:val="28"/>
                          <w:szCs w:val="28"/>
                        </w:rPr>
                        <w:t>is year’s Lent</w:t>
                      </w:r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resources are inspired by </w:t>
                      </w:r>
                      <w:r w:rsidR="00F565D7">
                        <w:rPr>
                          <w:rFonts w:ascii="Maiandra GD" w:hAnsi="Maiandra GD"/>
                          <w:sz w:val="28"/>
                          <w:szCs w:val="28"/>
                        </w:rPr>
                        <w:t>Pope Francis’s</w:t>
                      </w:r>
                      <w:r w:rsidR="00DB4A84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call to </w:t>
                      </w:r>
                      <w:r w:rsidR="00F565D7" w:rsidRPr="00F565D7">
                        <w:rPr>
                          <w:rFonts w:ascii="Maiandra GD" w:hAnsi="Maiandra GD"/>
                          <w:b/>
                          <w:bCs/>
                          <w:sz w:val="28"/>
                          <w:szCs w:val="28"/>
                        </w:rPr>
                        <w:t xml:space="preserve">“Build bridges, not </w:t>
                      </w:r>
                      <w:proofErr w:type="gramStart"/>
                      <w:r w:rsidR="00F565D7" w:rsidRPr="00F565D7">
                        <w:rPr>
                          <w:rFonts w:ascii="Maiandra GD" w:hAnsi="Maiandra GD"/>
                          <w:b/>
                          <w:bCs/>
                          <w:sz w:val="28"/>
                          <w:szCs w:val="28"/>
                        </w:rPr>
                        <w:t>walls .</w:t>
                      </w:r>
                      <w:proofErr w:type="gramEnd"/>
                      <w:r w:rsidR="00F565D7" w:rsidRPr="00F565D7">
                        <w:rPr>
                          <w:rFonts w:ascii="Maiandra GD" w:hAnsi="Maiandra GD"/>
                          <w:b/>
                          <w:bCs/>
                          <w:sz w:val="28"/>
                          <w:szCs w:val="28"/>
                        </w:rPr>
                        <w:t xml:space="preserve"> . talk to one another, listen to each other, walk together</w:t>
                      </w:r>
                      <w:r w:rsidR="00DB4A84">
                        <w:rPr>
                          <w:rFonts w:ascii="Maiandra GD" w:hAnsi="Maiandra GD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F565D7" w:rsidRPr="00F565D7">
                        <w:rPr>
                          <w:rFonts w:ascii="Maiandra GD" w:hAnsi="Maiandra GD"/>
                          <w:b/>
                          <w:bCs/>
                          <w:sz w:val="28"/>
                          <w:szCs w:val="28"/>
                        </w:rPr>
                        <w:t>”</w:t>
                      </w:r>
                    </w:p>
                    <w:p w14:paraId="75848819" w14:textId="316425A6" w:rsidR="004E220E" w:rsidRPr="004E220E" w:rsidRDefault="00DB4A84" w:rsidP="004E220E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Activities encourage children to </w:t>
                      </w:r>
                      <w:r w:rsidR="00954D2A" w:rsidRPr="00954D2A">
                        <w:rPr>
                          <w:rFonts w:ascii="Maiandra GD" w:hAnsi="Maiandra GD"/>
                          <w:sz w:val="28"/>
                          <w:szCs w:val="28"/>
                        </w:rPr>
                        <w:t>form meaningful connections with others.</w:t>
                      </w:r>
                      <w:r w:rsidR="00954D2A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</w:t>
                      </w:r>
                      <w:r w:rsidR="004E220E" w:rsidRPr="004E220E">
                        <w:rPr>
                          <w:rFonts w:ascii="Maiandra GD" w:hAnsi="Maiandra GD"/>
                          <w:sz w:val="28"/>
                          <w:szCs w:val="28"/>
                        </w:rPr>
                        <w:t>It is up to you as a school how you would like to use them, but below is a guide which you can work through with the children.</w:t>
                      </w:r>
                    </w:p>
                    <w:p w14:paraId="78662782" w14:textId="2F85D566" w:rsidR="004E220E" w:rsidRPr="00AE453B" w:rsidRDefault="004E220E" w:rsidP="004E220E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AE453B">
                        <w:rPr>
                          <w:rFonts w:ascii="Maiandra GD" w:hAnsi="Maiandra GD"/>
                          <w:sz w:val="28"/>
                          <w:szCs w:val="28"/>
                        </w:rPr>
                        <w:t>There are also some short connection activities for staff, which you could incorporate into staff meeting</w:t>
                      </w:r>
                      <w:r w:rsidR="00954D2A" w:rsidRPr="00AE453B">
                        <w:rPr>
                          <w:rFonts w:ascii="Maiandra GD" w:hAnsi="Maiandra GD"/>
                          <w:sz w:val="28"/>
                          <w:szCs w:val="28"/>
                        </w:rPr>
                        <w:t>s during Lent</w:t>
                      </w:r>
                      <w:r w:rsidRPr="00AE453B">
                        <w:rPr>
                          <w:rFonts w:ascii="Maiandra GD" w:hAnsi="Maiandra GD"/>
                          <w:sz w:val="28"/>
                          <w:szCs w:val="28"/>
                        </w:rPr>
                        <w:t>.</w:t>
                      </w:r>
                    </w:p>
                    <w:p w14:paraId="02068CF5" w14:textId="77777777" w:rsidR="004E220E" w:rsidRPr="00AE453B" w:rsidRDefault="004E220E" w:rsidP="004E220E">
                      <w:pPr>
                        <w:rPr>
                          <w:rFonts w:ascii="Maiandra GD" w:hAnsi="Maiandra G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05A47AE" w14:textId="77777777" w:rsidR="004E220E" w:rsidRPr="00980C99" w:rsidRDefault="004E220E" w:rsidP="004E22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0C99"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Opening whole school or class assembly: </w:t>
                      </w:r>
                    </w:p>
                    <w:p w14:paraId="327CAC4A" w14:textId="79755616" w:rsidR="004E220E" w:rsidRPr="004E220E" w:rsidRDefault="004E220E" w:rsidP="004E220E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4E220E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To introduce the theme of </w:t>
                      </w:r>
                      <w:r w:rsidR="00954D2A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‘Building Bridges’ and connecting with others. </w:t>
                      </w:r>
                    </w:p>
                    <w:p w14:paraId="73EA67B3" w14:textId="77777777" w:rsidR="004E220E" w:rsidRPr="001F4B7A" w:rsidRDefault="004E220E" w:rsidP="004E220E">
                      <w:pPr>
                        <w:rPr>
                          <w:rFonts w:ascii="Maiandra GD" w:hAnsi="Maiandra G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2992F8C" w14:textId="33B1AB23" w:rsidR="004E220E" w:rsidRPr="00980C99" w:rsidRDefault="004E220E" w:rsidP="004E22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0C99"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EYFS to Year 6 </w:t>
                      </w:r>
                      <w:r w:rsidR="00391E6B" w:rsidRPr="00980C99"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lessons</w:t>
                      </w:r>
                      <w:r w:rsidRPr="00980C99"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: </w:t>
                      </w:r>
                    </w:p>
                    <w:p w14:paraId="49C1C887" w14:textId="389C92B5" w:rsidR="004E220E" w:rsidRPr="004E220E" w:rsidRDefault="004E220E" w:rsidP="004E220E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4E220E">
                        <w:rPr>
                          <w:rFonts w:ascii="Maiandra GD" w:hAnsi="Maiandra GD"/>
                          <w:sz w:val="28"/>
                          <w:szCs w:val="28"/>
                        </w:rPr>
                        <w:t>This includes a recap of the</w:t>
                      </w:r>
                      <w:r w:rsidR="00954D2A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theme </w:t>
                      </w:r>
                      <w:r w:rsidRPr="004E220E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and assigns each year group with a superpower and monster. </w:t>
                      </w:r>
                      <w:r w:rsidR="00391E6B">
                        <w:rPr>
                          <w:rFonts w:ascii="Maiandra GD" w:hAnsi="Maiandra GD"/>
                          <w:sz w:val="28"/>
                          <w:szCs w:val="28"/>
                        </w:rPr>
                        <w:t>Children complete</w:t>
                      </w:r>
                      <w:r w:rsidRPr="004E220E">
                        <w:rPr>
                          <w:rFonts w:ascii="Maiandra GD" w:hAnsi="Maiandra GD"/>
                          <w:sz w:val="28"/>
                          <w:szCs w:val="28"/>
                        </w:rPr>
                        <w:t xml:space="preserve"> an activity related to their superpower.</w:t>
                      </w:r>
                    </w:p>
                    <w:p w14:paraId="2A36C581" w14:textId="77777777" w:rsidR="004E220E" w:rsidRPr="004E220E" w:rsidRDefault="004E220E" w:rsidP="004E220E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14:paraId="1243A3E8" w14:textId="77777777" w:rsidR="004E220E" w:rsidRPr="00980C99" w:rsidRDefault="004E220E" w:rsidP="004E22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0C99"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Additional Connection Activities: </w:t>
                      </w:r>
                    </w:p>
                    <w:p w14:paraId="47F3BE0B" w14:textId="01A32BF6" w:rsidR="004E220E" w:rsidRPr="004E220E" w:rsidRDefault="004E220E" w:rsidP="004E220E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4E220E">
                        <w:rPr>
                          <w:rFonts w:ascii="Maiandra GD" w:hAnsi="Maiandra GD"/>
                          <w:sz w:val="28"/>
                          <w:szCs w:val="28"/>
                        </w:rPr>
                        <w:t>A bank of optional resources as lesson starters/activities to practi</w:t>
                      </w:r>
                      <w:r w:rsidR="00391E6B">
                        <w:rPr>
                          <w:rFonts w:ascii="Maiandra GD" w:hAnsi="Maiandra GD"/>
                          <w:sz w:val="28"/>
                          <w:szCs w:val="28"/>
                        </w:rPr>
                        <w:t>c</w:t>
                      </w:r>
                      <w:r w:rsidRPr="004E220E">
                        <w:rPr>
                          <w:rFonts w:ascii="Maiandra GD" w:hAnsi="Maiandra GD"/>
                          <w:sz w:val="28"/>
                          <w:szCs w:val="28"/>
                        </w:rPr>
                        <w:t>e connection.</w:t>
                      </w:r>
                    </w:p>
                    <w:p w14:paraId="6CCE7FC3" w14:textId="77777777" w:rsidR="004E220E" w:rsidRPr="004E220E" w:rsidRDefault="004E220E" w:rsidP="004E220E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</w:p>
                    <w:p w14:paraId="49085EE4" w14:textId="1B7F100E" w:rsidR="004E220E" w:rsidRPr="00980C99" w:rsidRDefault="00391E6B" w:rsidP="004E22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80C99"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Final</w:t>
                      </w:r>
                      <w:r w:rsidR="004E220E" w:rsidRPr="00980C99">
                        <w:rPr>
                          <w:rFonts w:ascii="Maiandra GD" w:hAnsi="Maiandra GD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whole school or class assembly: </w:t>
                      </w:r>
                    </w:p>
                    <w:p w14:paraId="612D1ED4" w14:textId="77777777" w:rsidR="004E220E" w:rsidRPr="004E220E" w:rsidRDefault="004E220E" w:rsidP="004E220E">
                      <w:pPr>
                        <w:rPr>
                          <w:rFonts w:ascii="Maiandra GD" w:hAnsi="Maiandra GD"/>
                          <w:sz w:val="28"/>
                          <w:szCs w:val="28"/>
                        </w:rPr>
                      </w:pPr>
                      <w:r w:rsidRPr="004E220E">
                        <w:rPr>
                          <w:rFonts w:ascii="Maiandra GD" w:hAnsi="Maiandra GD"/>
                          <w:sz w:val="28"/>
                          <w:szCs w:val="28"/>
                        </w:rPr>
                        <w:t>Final assembly, giving each year group an opportunity to share what they have done during the week.</w:t>
                      </w:r>
                    </w:p>
                    <w:p w14:paraId="1B04883B" w14:textId="77777777" w:rsidR="004E220E" w:rsidRDefault="004E220E" w:rsidP="004E220E"/>
                    <w:p w14:paraId="17EAF16A" w14:textId="77777777" w:rsidR="004E220E" w:rsidRDefault="004E220E" w:rsidP="004E220E"/>
                    <w:p w14:paraId="2B3C28E8" w14:textId="77777777" w:rsidR="004E220E" w:rsidRDefault="004E220E" w:rsidP="004E220E"/>
                    <w:p w14:paraId="3DFA0501" w14:textId="77777777" w:rsidR="004E220E" w:rsidRDefault="004E220E" w:rsidP="004E220E"/>
                    <w:p w14:paraId="610AEBEC" w14:textId="77777777" w:rsidR="004E220E" w:rsidRDefault="004E220E"/>
                  </w:txbxContent>
                </v:textbox>
                <w10:wrap anchorx="margin"/>
              </v:shape>
            </w:pict>
          </mc:Fallback>
        </mc:AlternateContent>
      </w:r>
      <w:r w:rsidR="00C05C7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F6F1A0" wp14:editId="447EB6F6">
                <wp:simplePos x="0" y="0"/>
                <wp:positionH relativeFrom="margin">
                  <wp:posOffset>-622300</wp:posOffset>
                </wp:positionH>
                <wp:positionV relativeFrom="paragraph">
                  <wp:posOffset>1143000</wp:posOffset>
                </wp:positionV>
                <wp:extent cx="6934200" cy="8336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8336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10E91" id="Rectangle 2" o:spid="_x0000_s1026" style="position:absolute;margin-left:-49pt;margin-top:90pt;width:546pt;height:656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" fillcolor="white [3212]" stroked="f" strokeweight="1pt">
                <w10:wrap anchorx="margin"/>
              </v:rect>
            </w:pict>
          </mc:Fallback>
        </mc:AlternateContent>
      </w:r>
      <w:r w:rsidR="00B431BC">
        <w:rPr>
          <w:noProof/>
        </w:rPr>
        <w:drawing>
          <wp:anchor distT="0" distB="0" distL="114300" distR="114300" simplePos="0" relativeHeight="251674624" behindDoc="0" locked="0" layoutInCell="1" allowOverlap="1" wp14:anchorId="07022745" wp14:editId="5F0CA8E8">
            <wp:simplePos x="0" y="0"/>
            <wp:positionH relativeFrom="margin">
              <wp:posOffset>457835</wp:posOffset>
            </wp:positionH>
            <wp:positionV relativeFrom="paragraph">
              <wp:posOffset>-492760</wp:posOffset>
            </wp:positionV>
            <wp:extent cx="4846320" cy="1529715"/>
            <wp:effectExtent l="0" t="0" r="0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20"/>
                    <a:stretch/>
                  </pic:blipFill>
                  <pic:spPr bwMode="auto">
                    <a:xfrm>
                      <a:off x="0" y="0"/>
                      <a:ext cx="4846320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220E">
        <w:rPr>
          <w:noProof/>
        </w:rPr>
        <w:drawing>
          <wp:anchor distT="0" distB="0" distL="114300" distR="114300" simplePos="0" relativeHeight="251658240" behindDoc="0" locked="0" layoutInCell="1" allowOverlap="1" wp14:anchorId="64ECEFC4" wp14:editId="64161A1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6500" cy="10683240"/>
            <wp:effectExtent l="0" t="0" r="6350" b="381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28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26E7D"/>
    <w:multiLevelType w:val="hybridMultilevel"/>
    <w:tmpl w:val="45F8D0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0231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20E"/>
    <w:rsid w:val="00005D0E"/>
    <w:rsid w:val="00092834"/>
    <w:rsid w:val="001F4B7A"/>
    <w:rsid w:val="00391E6B"/>
    <w:rsid w:val="004E220E"/>
    <w:rsid w:val="007D3AC5"/>
    <w:rsid w:val="00954D2A"/>
    <w:rsid w:val="00972DFC"/>
    <w:rsid w:val="00980C99"/>
    <w:rsid w:val="00A7543B"/>
    <w:rsid w:val="00AE453B"/>
    <w:rsid w:val="00B431BC"/>
    <w:rsid w:val="00BF55EE"/>
    <w:rsid w:val="00C05C71"/>
    <w:rsid w:val="00DB4A84"/>
    <w:rsid w:val="00F3471A"/>
    <w:rsid w:val="00F5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AA278"/>
  <w15:chartTrackingRefBased/>
  <w15:docId w15:val="{A466C21C-45BF-4E34-802B-F68F738DE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20E"/>
    <w:rPr>
      <w:rFonts w:asciiTheme="minorHAnsi" w:hAnsiTheme="minorHAns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22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565D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8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D4869B7E8E0B4DAA459F011C202C6E" ma:contentTypeVersion="16" ma:contentTypeDescription="Create a new document." ma:contentTypeScope="" ma:versionID="f28857ac1a385782c90e9a85e891fc7e">
  <xsd:schema xmlns:xsd="http://www.w3.org/2001/XMLSchema" xmlns:xs="http://www.w3.org/2001/XMLSchema" xmlns:p="http://schemas.microsoft.com/office/2006/metadata/properties" xmlns:ns2="744e9709-85c4-4f0a-9578-4a3da30a9c28" xmlns:ns3="4694914b-039e-48c7-baba-55c8ba35aca0" targetNamespace="http://schemas.microsoft.com/office/2006/metadata/properties" ma:root="true" ma:fieldsID="29dde359e4fb9ca8756391d673e6688e" ns2:_="" ns3:_="">
    <xsd:import namespace="744e9709-85c4-4f0a-9578-4a3da30a9c28"/>
    <xsd:import namespace="4694914b-039e-48c7-baba-55c8ba35ac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e9709-85c4-4f0a-9578-4a3da30a9c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348ef33-4315-4810-af82-e6a02df700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4914b-039e-48c7-baba-55c8ba35aca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292a5cd-7678-4369-9c4d-218390093b03}" ma:internalName="TaxCatchAll" ma:showField="CatchAllData" ma:web="4694914b-039e-48c7-baba-55c8ba35ac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C37805-5FBB-42CB-A1E3-B5BC8A6B38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1CFEEC-A2FE-4178-AB32-5FA7D8886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4e9709-85c4-4f0a-9578-4a3da30a9c28"/>
    <ds:schemaRef ds:uri="4694914b-039e-48c7-baba-55c8ba35ac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Waring</dc:creator>
  <cp:keywords/>
  <dc:description/>
  <cp:lastModifiedBy>Katie Waring</cp:lastModifiedBy>
  <cp:revision>14</cp:revision>
  <dcterms:created xsi:type="dcterms:W3CDTF">2023-01-15T17:44:00Z</dcterms:created>
  <dcterms:modified xsi:type="dcterms:W3CDTF">2023-01-24T13:23:00Z</dcterms:modified>
</cp:coreProperties>
</file>